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39" w:rsidRPr="00405339" w:rsidRDefault="00405339" w:rsidP="00405339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lang w:val="en-US"/>
        </w:rPr>
      </w:pPr>
      <w:r w:rsidRPr="00405339">
        <w:rPr>
          <w:rFonts w:ascii="Arial" w:hAnsi="Arial" w:cs="Arial"/>
          <w:sz w:val="36"/>
          <w:szCs w:val="36"/>
          <w:lang w:val="en-US"/>
        </w:rPr>
        <w:t xml:space="preserve">1                     </w:t>
      </w:r>
      <w:hyperlink r:id="rId4" w:history="1">
        <w:r w:rsidRPr="00041A9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CENTRAL LIBRARY IIT BOMBAY | HOME</w:t>
        </w:r>
      </w:hyperlink>
      <w:r w:rsidR="003158B6" w:rsidRPr="00041A9E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– </w:t>
      </w:r>
      <w:r w:rsidR="003158B6" w:rsidRPr="00041A9E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(</w:t>
      </w:r>
      <w:r w:rsidRPr="00041A9E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India</w:t>
      </w:r>
      <w:r w:rsidR="003158B6" w:rsidRPr="00041A9E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)</w:t>
      </w:r>
    </w:p>
    <w:p w:rsidR="009702F3" w:rsidRDefault="00011C72" w:rsidP="009702F3">
      <w:pPr>
        <w:rPr>
          <w:rFonts w:ascii="Arial" w:hAnsi="Arial" w:cs="Arial"/>
          <w:noProof/>
          <w:sz w:val="24"/>
          <w:szCs w:val="24"/>
          <w:lang w:val="en-US" w:eastAsia="it-IT"/>
        </w:rPr>
      </w:pPr>
      <w:hyperlink r:id="rId5" w:anchor="!/search?ho=f&amp;fvf=ContentType,Newspaper%20Article,t%7CContentType,Conference%20Proceeding,f%7CContentType,Electronic%20Resource,f%7CContentType,Journal%20%2FeJournal,f%7CContentType,Journal%20Article,f%7CContentType,BookChapter,f%7CContentType,Dissertatio" w:history="1">
        <w:r w:rsidR="00D07FCD" w:rsidRPr="00A30A4E">
          <w:rPr>
            <w:rStyle w:val="Collegamentoipertestuale"/>
            <w:rFonts w:ascii="Arial" w:hAnsi="Arial" w:cs="Arial"/>
            <w:noProof/>
            <w:sz w:val="24"/>
            <w:szCs w:val="24"/>
            <w:lang w:val="en-US" w:eastAsia="it-IT"/>
          </w:rPr>
          <w:t>http://iitb.summon.serialssolutions.com/?#!/search?ho=f&amp;fvf=ContentType,Newspaper%20Article,t%7CContentType,Conference%20Proceeding,f%7CContentType,Electronic%20Resource,f%7CContentType,Journal%20%2FeJournal,f%7CContentType,Journal%20Article,f%7CContentType,BookChapter,f%7CContentType,Dissertation,f%7CContentType,Trade%20Publication%20Article,f&amp;rf=PublicationDate,2011:*&amp;l=en&amp;q=dislessia%20e%20riabilitazione</w:t>
        </w:r>
      </w:hyperlink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3158B6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64770</wp:posOffset>
            </wp:positionV>
            <wp:extent cx="8533130" cy="412432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243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9702F3" w:rsidRDefault="009702F3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3158B6" w:rsidRDefault="003158B6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3158B6" w:rsidRDefault="003158B6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3158B6" w:rsidRDefault="003158B6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3158B6" w:rsidRDefault="003158B6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1F49D0" w:rsidRDefault="001F49D0" w:rsidP="009702F3">
      <w:pPr>
        <w:rPr>
          <w:rFonts w:ascii="Arial" w:hAnsi="Arial" w:cs="Arial"/>
          <w:noProof/>
          <w:sz w:val="20"/>
          <w:szCs w:val="20"/>
          <w:lang w:val="en-US" w:eastAsia="it-IT"/>
        </w:rPr>
      </w:pPr>
    </w:p>
    <w:p w:rsidR="001F49D0" w:rsidRPr="00041A9E" w:rsidRDefault="001F49D0" w:rsidP="001F49D0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</w:pPr>
      <w:r w:rsidRPr="001F49D0">
        <w:rPr>
          <w:rFonts w:ascii="Arial" w:hAnsi="Arial" w:cs="Arial"/>
          <w:bCs w:val="0"/>
          <w:sz w:val="36"/>
          <w:szCs w:val="36"/>
          <w:lang w:val="en-US"/>
        </w:rPr>
        <w:lastRenderedPageBreak/>
        <w:t xml:space="preserve">2    </w:t>
      </w:r>
      <w:hyperlink r:id="rId7" w:history="1">
        <w:r w:rsidRPr="00041A9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MAULANA AZAD LIBRARY - ALIGARH MUSLIM UNIVERSITY</w:t>
        </w:r>
      </w:hyperlink>
      <w:r w:rsidRPr="00041A9E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– (</w:t>
      </w:r>
      <w:r w:rsidRPr="00041A9E">
        <w:rPr>
          <w:rFonts w:ascii="Arial" w:hAnsi="Arial" w:cs="Arial"/>
          <w:b w:val="0"/>
          <w:sz w:val="36"/>
          <w:szCs w:val="36"/>
          <w:u w:val="single"/>
          <w:shd w:val="clear" w:color="auto" w:fill="FFFFFF"/>
          <w:lang w:val="en-US"/>
        </w:rPr>
        <w:t>Amu Campus,</w:t>
      </w:r>
      <w:r w:rsidR="00041A9E" w:rsidRPr="00041A9E">
        <w:rPr>
          <w:rFonts w:ascii="Arial" w:hAnsi="Arial" w:cs="Arial"/>
          <w:b w:val="0"/>
          <w:sz w:val="36"/>
          <w:szCs w:val="36"/>
          <w:u w:val="single"/>
          <w:shd w:val="clear" w:color="auto" w:fill="FFFFFF"/>
          <w:lang w:val="en-US"/>
        </w:rPr>
        <w:t xml:space="preserve"> Aligarh, Uttar Pradesh, </w:t>
      </w:r>
      <w:r w:rsidRPr="00041A9E">
        <w:rPr>
          <w:rFonts w:ascii="Arial" w:hAnsi="Arial" w:cs="Arial"/>
          <w:b w:val="0"/>
          <w:sz w:val="36"/>
          <w:szCs w:val="36"/>
          <w:u w:val="single"/>
          <w:shd w:val="clear" w:color="auto" w:fill="FFFFFF"/>
          <w:lang w:val="en-US"/>
        </w:rPr>
        <w:t>India)</w:t>
      </w:r>
    </w:p>
    <w:p w:rsidR="001F49D0" w:rsidRDefault="00011C72" w:rsidP="009702F3">
      <w:pPr>
        <w:rPr>
          <w:rFonts w:ascii="Arial" w:hAnsi="Arial" w:cs="Arial"/>
          <w:sz w:val="20"/>
          <w:szCs w:val="20"/>
          <w:lang w:val="en-US"/>
        </w:rPr>
      </w:pPr>
      <w:hyperlink r:id="rId8" w:anchor="AN=edsfis.959441&amp;db=edsfis" w:history="1">
        <w:r w:rsidR="00D07FCD" w:rsidRPr="00A30A4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http://eds.b.ebscohost.com/eds/detail/detail?vid=2&amp;sid=5a993dc9-3666-4b18-b5f8-bc6815fdc53e%40pdc-v-sessmgr01&amp;bdata=JkF1dGhUeXBlPWlwLHVpZCZsYW5nPWZyJnNpdGU9ZWRzLWxpdmUmc2NvcGU9c2l0ZQ%3d%3d#AN=edsfis.959441&amp;db=edsfi</w:t>
        </w:r>
        <w:r w:rsidR="00D07FCD" w:rsidRPr="00A30A4E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s</w:t>
        </w:r>
      </w:hyperlink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41275</wp:posOffset>
            </wp:positionV>
            <wp:extent cx="8448675" cy="4133850"/>
            <wp:effectExtent l="57150" t="38100" r="47625" b="190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990" b="9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41338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Pr="006C1B0C" w:rsidRDefault="001F49D0" w:rsidP="009702F3">
      <w:pPr>
        <w:rPr>
          <w:rFonts w:ascii="Arial" w:hAnsi="Arial" w:cs="Arial"/>
          <w:b/>
          <w:sz w:val="36"/>
          <w:szCs w:val="36"/>
          <w:lang w:val="en-US"/>
        </w:rPr>
      </w:pPr>
    </w:p>
    <w:p w:rsidR="006C1B0C" w:rsidRPr="00041A9E" w:rsidRDefault="006C1B0C" w:rsidP="006C1B0C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</w:pPr>
      <w:r w:rsidRPr="006C1B0C">
        <w:rPr>
          <w:rFonts w:ascii="Arial" w:hAnsi="Arial" w:cs="Arial"/>
          <w:bCs w:val="0"/>
          <w:sz w:val="36"/>
          <w:szCs w:val="36"/>
          <w:lang w:val="en-US"/>
        </w:rPr>
        <w:lastRenderedPageBreak/>
        <w:t xml:space="preserve">3    </w:t>
      </w:r>
      <w:hyperlink r:id="rId10" w:history="1">
        <w:r w:rsidRPr="00041A9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IGNOU - LIBRARY AND DOCUMENTATION DIVISION (LDD) - INTRODUCTION</w:t>
        </w:r>
      </w:hyperlink>
      <w:r w:rsidRPr="00041A9E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- </w:t>
      </w:r>
      <w:r w:rsidRPr="00041A9E">
        <w:rPr>
          <w:rFonts w:ascii="Arial" w:hAnsi="Arial" w:cs="Arial"/>
          <w:b w:val="0"/>
          <w:sz w:val="36"/>
          <w:szCs w:val="36"/>
          <w:u w:val="single"/>
          <w:shd w:val="clear" w:color="auto" w:fill="FFFFFF" w:themeFill="background1"/>
          <w:lang w:val="en-US"/>
        </w:rPr>
        <w:t>(Indira Gandhi National Open University, India</w:t>
      </w:r>
      <w:r w:rsidRPr="00041A9E">
        <w:rPr>
          <w:rFonts w:ascii="Arial" w:hAnsi="Arial" w:cs="Arial"/>
          <w:b w:val="0"/>
          <w:sz w:val="36"/>
          <w:szCs w:val="36"/>
          <w:u w:val="single"/>
          <w:shd w:val="clear" w:color="auto" w:fill="E6ECF9"/>
          <w:lang w:val="en-US"/>
        </w:rPr>
        <w:t>)</w:t>
      </w:r>
    </w:p>
    <w:p w:rsidR="001F49D0" w:rsidRDefault="00011C72" w:rsidP="009702F3">
      <w:pPr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D07FCD" w:rsidRPr="00A30A4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http://eds.a.ebscohost.com/eds/results?vid=4&amp;sid=4897c80a-2a03-43dc-93de-1cb9d13a00ff%40sessionmgr4009&amp;bquery=(dislessia+AND+e+AND+riabilitazione)&amp;bdata=JkF1dGhUeXBlPWlwLHVpZCZsYW5nPWZyJnR5cGU9MCZzaXRlPWVkcy1saXZlJnNjb3BlPXNpdGU%3d</w:t>
        </w:r>
      </w:hyperlink>
    </w:p>
    <w:p w:rsidR="001F49D0" w:rsidRPr="006C1B0C" w:rsidRDefault="001F49D0" w:rsidP="009702F3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1F49D0" w:rsidRDefault="006C1B0C" w:rsidP="009702F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121920</wp:posOffset>
            </wp:positionV>
            <wp:extent cx="8533130" cy="3962400"/>
            <wp:effectExtent l="57150" t="38100" r="39370" b="1905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36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62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1F49D0" w:rsidRDefault="001F49D0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6C1B0C" w:rsidRDefault="006C1B0C" w:rsidP="009702F3">
      <w:pPr>
        <w:rPr>
          <w:rFonts w:ascii="Arial" w:hAnsi="Arial" w:cs="Arial"/>
          <w:sz w:val="20"/>
          <w:szCs w:val="20"/>
          <w:lang w:val="en-US"/>
        </w:rPr>
      </w:pPr>
    </w:p>
    <w:p w:rsidR="00290393" w:rsidRPr="009702F3" w:rsidRDefault="003158B6">
      <w:pPr>
        <w:rPr>
          <w:lang w:val="en-US"/>
        </w:rPr>
      </w:pPr>
      <w:r>
        <w:rPr>
          <w:lang w:val="en-US"/>
        </w:rPr>
        <w:lastRenderedPageBreak/>
        <w:t xml:space="preserve"> </w:t>
      </w:r>
    </w:p>
    <w:sectPr w:rsidR="00290393" w:rsidRPr="009702F3" w:rsidSect="009702F3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702F3"/>
    <w:rsid w:val="00011C72"/>
    <w:rsid w:val="00041A9E"/>
    <w:rsid w:val="00062031"/>
    <w:rsid w:val="000A38C4"/>
    <w:rsid w:val="00102CDA"/>
    <w:rsid w:val="00107D21"/>
    <w:rsid w:val="00130B2A"/>
    <w:rsid w:val="0018255F"/>
    <w:rsid w:val="00182E75"/>
    <w:rsid w:val="001F013F"/>
    <w:rsid w:val="001F49D0"/>
    <w:rsid w:val="00264B5B"/>
    <w:rsid w:val="00275050"/>
    <w:rsid w:val="002A21E1"/>
    <w:rsid w:val="002E59B8"/>
    <w:rsid w:val="00306143"/>
    <w:rsid w:val="003158B6"/>
    <w:rsid w:val="003820D3"/>
    <w:rsid w:val="003B6B81"/>
    <w:rsid w:val="00405339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C1B0C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27A93"/>
    <w:rsid w:val="009702F3"/>
    <w:rsid w:val="00A614E9"/>
    <w:rsid w:val="00A73A03"/>
    <w:rsid w:val="00A763CD"/>
    <w:rsid w:val="00AB27E7"/>
    <w:rsid w:val="00AC1B1C"/>
    <w:rsid w:val="00AE4F33"/>
    <w:rsid w:val="00B074EA"/>
    <w:rsid w:val="00B75952"/>
    <w:rsid w:val="00B96E42"/>
    <w:rsid w:val="00BB61B1"/>
    <w:rsid w:val="00C42CBE"/>
    <w:rsid w:val="00C67ECF"/>
    <w:rsid w:val="00CB2BDA"/>
    <w:rsid w:val="00CF69AB"/>
    <w:rsid w:val="00D07FCD"/>
    <w:rsid w:val="00DB6803"/>
    <w:rsid w:val="00DE3849"/>
    <w:rsid w:val="00E4715F"/>
    <w:rsid w:val="00E904CE"/>
    <w:rsid w:val="00E95957"/>
    <w:rsid w:val="00EB1DB9"/>
    <w:rsid w:val="00F42363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2F3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05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702F3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5339"/>
    <w:rPr>
      <w:b/>
      <w:bCs/>
      <w:sz w:val="27"/>
      <w:szCs w:val="2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8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8B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b.ebscohost.com/eds/detail/detail?vid=2&amp;sid=5a993dc9-3666-4b18-b5f8-bc6815fdc53e%40pdc-v-sessmgr01&amp;bdata=JkF1dGhUeXBlPWlwLHVpZCZsYW5nPWZyJnNpdGU9ZWRzLWxpdmUmc2NvcGU9c2l0ZQ%3d%3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u.ac.in/malibrary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ds.a.ebscohost.com/eds/results?vid=4&amp;sid=4897c80a-2a03-43dc-93de-1cb9d13a00ff%40sessionmgr4009&amp;bquery=(dislessia+AND+e+AND+riabilitazione)&amp;bdata=JkF1dGhUeXBlPWlwLHVpZCZsYW5nPWZyJnR5cGU9MCZzaXRlPWVkcy1saXZlJnNjb3BlPXNpdGU%3d" TargetMode="External"/><Relationship Id="rId5" Type="http://schemas.openxmlformats.org/officeDocument/2006/relationships/hyperlink" Target="http://iitb.summon.serialssolutions.com/?" TargetMode="External"/><Relationship Id="rId10" Type="http://schemas.openxmlformats.org/officeDocument/2006/relationships/hyperlink" Target="http://www.ignou.ac.in/ignou/aboutignou/division/ldd/introduction" TargetMode="External"/><Relationship Id="rId4" Type="http://schemas.openxmlformats.org/officeDocument/2006/relationships/hyperlink" Target="http://www.library.iitb.ac.in/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9</cp:revision>
  <dcterms:created xsi:type="dcterms:W3CDTF">2018-03-02T01:07:00Z</dcterms:created>
  <dcterms:modified xsi:type="dcterms:W3CDTF">2018-03-25T00:45:00Z</dcterms:modified>
</cp:coreProperties>
</file>