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Pr="00094F70" w:rsidRDefault="00094F70" w:rsidP="00094F70">
      <w:pPr>
        <w:shd w:val="clear" w:color="auto" w:fill="C00000"/>
        <w:jc w:val="center"/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</w:pPr>
      <w:r w:rsidRPr="00094F70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>NEW HAMPSHIRE</w:t>
      </w:r>
      <w:r w:rsidR="00EE12DA">
        <w:rPr>
          <w:rFonts w:ascii="Arial" w:hAnsi="Arial" w:cs="Arial"/>
          <w:b/>
          <w:color w:val="FFFFFF" w:themeColor="background1"/>
          <w:sz w:val="36"/>
          <w:szCs w:val="36"/>
          <w:lang w:val="en-US"/>
        </w:rPr>
        <w:t xml:space="preserve"> = 3</w:t>
      </w: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094F70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D500AC" w:rsidRDefault="00D500AC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D500AC" w:rsidRDefault="00D500AC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EC0E19" w:rsidRPr="00D500AC" w:rsidRDefault="00D500AC" w:rsidP="00EC0E19">
      <w:pPr>
        <w:rPr>
          <w:rFonts w:ascii="Arial" w:hAnsi="Arial" w:cs="Arial"/>
          <w:sz w:val="36"/>
          <w:szCs w:val="36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1      </w:t>
      </w:r>
      <w:r w:rsidR="000A5936">
        <w:rPr>
          <w:rFonts w:ascii="Arial" w:hAnsi="Arial" w:cs="Arial"/>
          <w:b/>
          <w:sz w:val="36"/>
          <w:szCs w:val="36"/>
          <w:lang w:val="en-US"/>
        </w:rPr>
        <w:t xml:space="preserve"> </w:t>
      </w:r>
      <w:r>
        <w:rPr>
          <w:rFonts w:ascii="Arial" w:hAnsi="Arial" w:cs="Arial"/>
          <w:b/>
          <w:sz w:val="36"/>
          <w:szCs w:val="36"/>
          <w:lang w:val="en-US"/>
        </w:rPr>
        <w:t xml:space="preserve"> </w:t>
      </w:r>
      <w:hyperlink r:id="rId4" w:tgtFrame="_blank" w:tooltip="Dartmouth College Library" w:history="1">
        <w:r w:rsidR="00EC0E19" w:rsidRPr="00E6513C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DARTMOUTH COLLEGE LIBRARY</w:t>
        </w:r>
      </w:hyperlink>
      <w:r w:rsidR="00EC0E19" w:rsidRPr="00E6513C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4F0E23">
        <w:rPr>
          <w:rFonts w:ascii="Arial" w:hAnsi="Arial" w:cs="Arial"/>
          <w:sz w:val="36"/>
          <w:szCs w:val="36"/>
          <w:u w:val="single"/>
          <w:lang w:val="en-US"/>
        </w:rPr>
        <w:t>– (Hanover</w:t>
      </w:r>
      <w:r w:rsidR="00E6513C" w:rsidRPr="00E6513C">
        <w:rPr>
          <w:rFonts w:ascii="Arial" w:hAnsi="Arial" w:cs="Arial"/>
          <w:sz w:val="36"/>
          <w:szCs w:val="36"/>
          <w:u w:val="single"/>
          <w:lang w:val="en-US"/>
        </w:rPr>
        <w:t xml:space="preserve">, New Hampshire, </w:t>
      </w:r>
      <w:proofErr w:type="spellStart"/>
      <w:r w:rsidR="00E6513C" w:rsidRPr="00E6513C">
        <w:rPr>
          <w:rFonts w:ascii="Arial" w:hAnsi="Arial" w:cs="Arial"/>
          <w:sz w:val="36"/>
          <w:szCs w:val="36"/>
          <w:u w:val="single"/>
          <w:lang w:val="en-US"/>
        </w:rPr>
        <w:t>Usa</w:t>
      </w:r>
      <w:proofErr w:type="spellEnd"/>
      <w:r w:rsidR="00E6513C" w:rsidRPr="00E6513C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094F70" w:rsidRDefault="001C2CC5" w:rsidP="00094F70">
      <w:pPr>
        <w:rPr>
          <w:rFonts w:ascii="Arial" w:hAnsi="Arial" w:cs="Arial"/>
          <w:sz w:val="24"/>
          <w:szCs w:val="24"/>
          <w:lang w:val="en-US"/>
        </w:rPr>
      </w:pPr>
      <w:hyperlink r:id="rId5" w:anchor="!/search?ho=f&amp;fvf=ContentType,Newspapers,t%7CGenre,online%20databases,t%7CGenre,periodicals,t%7CGenre,indexes,t%7CGenre,electronic%20journals,t%7CGenre,abstracts,t%7CGenre,databases,t&amp;l=en&amp;q=dislessia%20e%20riabilitazione&amp;dart_q=dislessia%20e%20riabilitaz" w:history="1">
        <w:r w:rsidR="00E6513C" w:rsidRPr="0001459A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dartmouth.summon.serialssolutions.com/search?ho=t&amp;fvf=ContentType%2CBook+%2F+eBook%2Cf%7CContentType%2CBook+Chapter%2Cf%7CContentType%2CNewspapers%2Ct%7CGenre%2Conline+databases%2Ct%7CGenre%2Cperiodicals%2Ct%7CGenre%2Cindexes%2Ct%7CGenre%2Celectronic+journals%2Ct%7CGenre%2Cabstracts%2Ct%7CGenre%2Cdatabases%2Ct&amp;l=en&amp;q=dislessia+e+riabilitazione&amp;dart_q=dislessia+e+riabilitazione&amp;search-type=all&amp;op=Search#!/search?ho=f&amp;fvf=ContentType,Newspapers,t%7CGenre,online%20databases,t%7CGenre,periodicals,t%7CGenre,indexes,t%7CGenre,electronic%20journals,t%7CGenre,abstracts,t%7CGenre,databases,t&amp;l=en&amp;q=dislessia%20e%20riabilitazione&amp;dart_q=dislessia%20e%20riabilitazione&amp;type=all&amp;op=Search</w:t>
        </w:r>
      </w:hyperlink>
    </w:p>
    <w:p w:rsidR="00E6513C" w:rsidRPr="00E6513C" w:rsidRDefault="00E6513C" w:rsidP="00094F70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112395</wp:posOffset>
            </wp:positionV>
            <wp:extent cx="8429625" cy="3562350"/>
            <wp:effectExtent l="57150" t="38100" r="47625" b="1905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277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9625" cy="35623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4F70" w:rsidRPr="00EC0E19" w:rsidRDefault="00094F70" w:rsidP="00EC0E19">
      <w:pPr>
        <w:rPr>
          <w:rFonts w:ascii="Arial" w:hAnsi="Arial" w:cs="Arial"/>
          <w:b/>
          <w:color w:val="002060"/>
          <w:sz w:val="36"/>
          <w:szCs w:val="36"/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094F70" w:rsidRDefault="000A5936" w:rsidP="00094F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36"/>
          <w:szCs w:val="36"/>
          <w:u w:val="single"/>
          <w:lang w:val="en-US"/>
        </w:rPr>
      </w:pPr>
      <w:r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2                     </w:t>
      </w:r>
      <w:r w:rsidR="00094F70" w:rsidRPr="00D500AC">
        <w:rPr>
          <w:rFonts w:ascii="Arial" w:hAnsi="Arial" w:cs="Arial"/>
          <w:b/>
          <w:sz w:val="36"/>
          <w:szCs w:val="36"/>
          <w:lang w:val="en-US"/>
        </w:rPr>
        <w:t xml:space="preserve">  </w:t>
      </w:r>
      <w:hyperlink r:id="rId7" w:tgtFrame="_blank" w:tooltip="Lamson Library" w:history="1">
        <w:r w:rsidR="00094F70" w:rsidRPr="00E6513C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LAMSON LIBRARY</w:t>
        </w:r>
      </w:hyperlink>
      <w:r w:rsidR="00094F70" w:rsidRPr="00E6513C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E6513C" w:rsidRPr="00E6513C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="00094F70" w:rsidRPr="00E6513C">
        <w:rPr>
          <w:rFonts w:ascii="Arial" w:hAnsi="Arial" w:cs="Arial"/>
          <w:sz w:val="36"/>
          <w:szCs w:val="36"/>
          <w:u w:val="single"/>
          <w:lang w:val="en-US"/>
        </w:rPr>
        <w:t xml:space="preserve">Plymouth, New Hampshire, </w:t>
      </w:r>
      <w:proofErr w:type="spellStart"/>
      <w:r w:rsidR="00094F70" w:rsidRPr="00E6513C">
        <w:rPr>
          <w:rFonts w:ascii="Arial" w:hAnsi="Arial" w:cs="Arial"/>
          <w:sz w:val="36"/>
          <w:szCs w:val="36"/>
          <w:u w:val="single"/>
          <w:lang w:val="en-US"/>
        </w:rPr>
        <w:t>U</w:t>
      </w:r>
      <w:r w:rsidR="00E6513C" w:rsidRPr="00E6513C">
        <w:rPr>
          <w:rFonts w:ascii="Arial" w:hAnsi="Arial" w:cs="Arial"/>
          <w:sz w:val="36"/>
          <w:szCs w:val="36"/>
          <w:u w:val="single"/>
          <w:lang w:val="en-US"/>
        </w:rPr>
        <w:t>sa</w:t>
      </w:r>
      <w:proofErr w:type="spellEnd"/>
      <w:r w:rsidR="00E6513C" w:rsidRPr="00E6513C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E6513C" w:rsidRDefault="001C2CC5" w:rsidP="00094F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u w:val="single"/>
          <w:lang w:val="en-US"/>
        </w:rPr>
      </w:pPr>
      <w:hyperlink r:id="rId8" w:history="1">
        <w:r w:rsidR="00EE12DA" w:rsidRPr="0001459A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https://plymouth.on.worldcat.org/search?sortKey=RELEVANCE&amp;databaseList=638&amp;queryString=dislessia+e+riabilitazione&amp;changedFacet=scope&amp;clusterResults=on&amp;scope=&amp;scope=wz%3A109</w:t>
        </w:r>
      </w:hyperlink>
    </w:p>
    <w:p w:rsidR="00EE12DA" w:rsidRPr="00EE12DA" w:rsidRDefault="00EE12DA" w:rsidP="00094F70">
      <w:pPr>
        <w:pBdr>
          <w:bottom w:val="dashed" w:sz="4" w:space="0" w:color="F0F0F0"/>
        </w:pBdr>
        <w:shd w:val="clear" w:color="auto" w:fill="FFFFFF"/>
        <w:rPr>
          <w:rFonts w:ascii="Arial" w:hAnsi="Arial" w:cs="Arial"/>
          <w:sz w:val="24"/>
          <w:szCs w:val="24"/>
          <w:u w:val="single"/>
          <w:lang w:val="en-US"/>
        </w:rPr>
      </w:pPr>
    </w:p>
    <w:p w:rsidR="00094F70" w:rsidRPr="001B052D" w:rsidRDefault="00EE12DA" w:rsidP="00094F70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35560</wp:posOffset>
            </wp:positionV>
            <wp:extent cx="8553450" cy="4362450"/>
            <wp:effectExtent l="57150" t="38100" r="38100" b="1905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b="84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3450" cy="43624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E19" w:rsidRPr="00094F70" w:rsidRDefault="00EC0E19">
      <w:pPr>
        <w:rPr>
          <w:rFonts w:ascii="Arial" w:hAnsi="Arial" w:cs="Arial"/>
          <w:sz w:val="36"/>
          <w:szCs w:val="36"/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E12DA" w:rsidRDefault="00EE12DA" w:rsidP="00094F70">
      <w:pPr>
        <w:rPr>
          <w:lang w:val="en-US"/>
        </w:rPr>
      </w:pPr>
    </w:p>
    <w:p w:rsidR="00094F70" w:rsidRPr="00D500AC" w:rsidRDefault="00094F70" w:rsidP="00094F70">
      <w:pPr>
        <w:rPr>
          <w:rFonts w:ascii="Arial" w:hAnsi="Arial" w:cs="Arial"/>
          <w:b/>
          <w:sz w:val="36"/>
          <w:szCs w:val="36"/>
          <w:lang w:val="en-US"/>
        </w:rPr>
      </w:pPr>
      <w:r w:rsidRPr="00D500AC">
        <w:rPr>
          <w:rFonts w:ascii="Arial" w:hAnsi="Arial" w:cs="Arial"/>
          <w:b/>
          <w:sz w:val="36"/>
          <w:szCs w:val="36"/>
          <w:lang w:val="en-US"/>
        </w:rPr>
        <w:lastRenderedPageBreak/>
        <w:t xml:space="preserve">3                        </w:t>
      </w:r>
      <w:hyperlink r:id="rId10" w:tgtFrame="_blank" w:tooltip="Mason Library" w:history="1">
        <w:r w:rsidRPr="00EE12DA">
          <w:rPr>
            <w:rStyle w:val="Collegamentoipertestuale"/>
            <w:rFonts w:ascii="Arial" w:hAnsi="Arial" w:cs="Arial"/>
            <w:b/>
            <w:bCs/>
            <w:color w:val="auto"/>
            <w:sz w:val="36"/>
            <w:szCs w:val="36"/>
            <w:lang w:val="en-US"/>
          </w:rPr>
          <w:t>MASON LIBRARY</w:t>
        </w:r>
      </w:hyperlink>
      <w:r w:rsidRPr="00EE12DA">
        <w:rPr>
          <w:rFonts w:ascii="Arial" w:hAnsi="Arial" w:cs="Arial"/>
          <w:sz w:val="36"/>
          <w:szCs w:val="36"/>
          <w:u w:val="single"/>
          <w:lang w:val="en-US"/>
        </w:rPr>
        <w:t xml:space="preserve"> </w:t>
      </w:r>
      <w:r w:rsidR="00EE12DA" w:rsidRPr="00EE12DA">
        <w:rPr>
          <w:rFonts w:ascii="Arial" w:hAnsi="Arial" w:cs="Arial"/>
          <w:sz w:val="36"/>
          <w:szCs w:val="36"/>
          <w:u w:val="single"/>
          <w:lang w:val="en-US"/>
        </w:rPr>
        <w:t>– (</w:t>
      </w:r>
      <w:r w:rsidRPr="00EE12DA">
        <w:rPr>
          <w:rFonts w:ascii="Arial" w:hAnsi="Arial" w:cs="Arial"/>
          <w:sz w:val="36"/>
          <w:szCs w:val="36"/>
          <w:u w:val="single"/>
          <w:lang w:val="en-US"/>
        </w:rPr>
        <w:t xml:space="preserve">Keene, New Hampshire, </w:t>
      </w:r>
      <w:proofErr w:type="spellStart"/>
      <w:r w:rsidRPr="00EE12DA">
        <w:rPr>
          <w:rFonts w:ascii="Arial" w:hAnsi="Arial" w:cs="Arial"/>
          <w:sz w:val="36"/>
          <w:szCs w:val="36"/>
          <w:u w:val="single"/>
          <w:lang w:val="en-US"/>
        </w:rPr>
        <w:t>U</w:t>
      </w:r>
      <w:r w:rsidR="00EE12DA" w:rsidRPr="00EE12DA">
        <w:rPr>
          <w:rFonts w:ascii="Arial" w:hAnsi="Arial" w:cs="Arial"/>
          <w:sz w:val="36"/>
          <w:szCs w:val="36"/>
          <w:u w:val="single"/>
          <w:lang w:val="en-US"/>
        </w:rPr>
        <w:t>sa</w:t>
      </w:r>
      <w:proofErr w:type="spellEnd"/>
      <w:r w:rsidR="00EE12DA" w:rsidRPr="00EE12DA">
        <w:rPr>
          <w:rFonts w:ascii="Arial" w:hAnsi="Arial" w:cs="Arial"/>
          <w:sz w:val="36"/>
          <w:szCs w:val="36"/>
          <w:u w:val="single"/>
          <w:lang w:val="en-US"/>
        </w:rPr>
        <w:t>)</w:t>
      </w:r>
    </w:p>
    <w:p w:rsidR="00094F70" w:rsidRDefault="001C2CC5" w:rsidP="00094F70">
      <w:pPr>
        <w:rPr>
          <w:rFonts w:ascii="Arial" w:hAnsi="Arial" w:cs="Arial"/>
          <w:sz w:val="24"/>
          <w:szCs w:val="24"/>
          <w:lang w:val="en-US"/>
        </w:rPr>
      </w:pPr>
      <w:hyperlink r:id="rId11" w:history="1">
        <w:r w:rsidR="00EE12DA" w:rsidRPr="0001459A">
          <w:rPr>
            <w:rStyle w:val="Collegamentoipertestuale"/>
            <w:rFonts w:ascii="Arial" w:hAnsi="Arial" w:cs="Arial"/>
            <w:sz w:val="24"/>
            <w:szCs w:val="24"/>
            <w:lang w:val="en-US"/>
          </w:rPr>
          <w:t>https://keenestatecollege.on.worldcat.org/search?sortKey=LIBRARY&amp;databaseList=&amp;queryString=dislessia+e+riabilitazione&amp;changedFacet=scope&amp;clusterResults=off&amp;scope=&amp;format=all&amp;database=all&amp;author=all&amp;year=all&amp;yearFrom=&amp;yearTo=&amp;language=all&amp;topic=all</w:t>
        </w:r>
      </w:hyperlink>
    </w:p>
    <w:p w:rsidR="00EE12DA" w:rsidRPr="00EE12DA" w:rsidRDefault="00EE12DA" w:rsidP="00094F70">
      <w:pPr>
        <w:rPr>
          <w:rFonts w:ascii="Arial" w:hAnsi="Arial" w:cs="Arial"/>
          <w:sz w:val="24"/>
          <w:szCs w:val="24"/>
          <w:lang w:val="en-US"/>
        </w:rPr>
      </w:pPr>
    </w:p>
    <w:p w:rsidR="00094F70" w:rsidRPr="001B052D" w:rsidRDefault="00EE12DA" w:rsidP="00094F70">
      <w:p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2540</wp:posOffset>
            </wp:positionV>
            <wp:extent cx="8533130" cy="4276725"/>
            <wp:effectExtent l="57150" t="38100" r="39370" b="28575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44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3130" cy="427672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EC0E19" w:rsidRDefault="00EC0E19">
      <w:pPr>
        <w:rPr>
          <w:lang w:val="en-US"/>
        </w:rPr>
      </w:pPr>
    </w:p>
    <w:p w:rsidR="00EC0E19" w:rsidRPr="00D500AC" w:rsidRDefault="00EC0E19">
      <w:pPr>
        <w:rPr>
          <w:lang w:val="en-US"/>
        </w:rPr>
      </w:pPr>
    </w:p>
    <w:sectPr w:rsidR="00EC0E19" w:rsidRPr="00D500AC" w:rsidSect="00D500AC">
      <w:type w:val="continuous"/>
      <w:pgSz w:w="16840" w:h="11907" w:orient="landscape" w:code="9"/>
      <w:pgMar w:top="1701" w:right="1701" w:bottom="1701" w:left="1701" w:header="1134" w:footer="1134" w:gutter="0"/>
      <w:cols w:space="708"/>
      <w:vAlign w:val="center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/>
  <w:rsids>
    <w:rsidRoot w:val="00EC0E19"/>
    <w:rsid w:val="00094F70"/>
    <w:rsid w:val="000A5936"/>
    <w:rsid w:val="00107D21"/>
    <w:rsid w:val="0018255F"/>
    <w:rsid w:val="00182E75"/>
    <w:rsid w:val="001C2CC5"/>
    <w:rsid w:val="001F013F"/>
    <w:rsid w:val="002321D3"/>
    <w:rsid w:val="00275050"/>
    <w:rsid w:val="00306143"/>
    <w:rsid w:val="00330EDE"/>
    <w:rsid w:val="003B6B81"/>
    <w:rsid w:val="004111B1"/>
    <w:rsid w:val="00437BCF"/>
    <w:rsid w:val="004F0E23"/>
    <w:rsid w:val="00530BB9"/>
    <w:rsid w:val="00533B5C"/>
    <w:rsid w:val="00574D57"/>
    <w:rsid w:val="00575F5D"/>
    <w:rsid w:val="00587462"/>
    <w:rsid w:val="005E6B33"/>
    <w:rsid w:val="006300CA"/>
    <w:rsid w:val="00636235"/>
    <w:rsid w:val="0065242B"/>
    <w:rsid w:val="006E1159"/>
    <w:rsid w:val="00714B63"/>
    <w:rsid w:val="007322BC"/>
    <w:rsid w:val="007437CA"/>
    <w:rsid w:val="00784527"/>
    <w:rsid w:val="007B02EE"/>
    <w:rsid w:val="007D2F17"/>
    <w:rsid w:val="007F1905"/>
    <w:rsid w:val="00847849"/>
    <w:rsid w:val="008D706C"/>
    <w:rsid w:val="00925143"/>
    <w:rsid w:val="00A73A03"/>
    <w:rsid w:val="00A763CD"/>
    <w:rsid w:val="00AB27E7"/>
    <w:rsid w:val="00AE4F33"/>
    <w:rsid w:val="00AF7AD8"/>
    <w:rsid w:val="00B074EA"/>
    <w:rsid w:val="00B13592"/>
    <w:rsid w:val="00CB2BDA"/>
    <w:rsid w:val="00CF69AB"/>
    <w:rsid w:val="00D500AC"/>
    <w:rsid w:val="00DB6803"/>
    <w:rsid w:val="00E4715F"/>
    <w:rsid w:val="00E6513C"/>
    <w:rsid w:val="00E95957"/>
    <w:rsid w:val="00EC0E19"/>
    <w:rsid w:val="00ED20FF"/>
    <w:rsid w:val="00EE12DA"/>
    <w:rsid w:val="00EF35CF"/>
    <w:rsid w:val="00F47236"/>
    <w:rsid w:val="00F90E2D"/>
    <w:rsid w:val="00F9343C"/>
    <w:rsid w:val="00FE0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pacing w:line="247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E19"/>
    <w:pPr>
      <w:spacing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5E6B33"/>
    <w:pPr>
      <w:keepNext/>
      <w:spacing w:before="240" w:after="60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4">
    <w:name w:val="heading 4"/>
    <w:basedOn w:val="Normale"/>
    <w:next w:val="Normale"/>
    <w:link w:val="Titolo4Carattere"/>
    <w:qFormat/>
    <w:rsid w:val="005E6B33"/>
    <w:pPr>
      <w:keepNext/>
      <w:spacing w:before="240" w:after="60" w:line="240" w:lineRule="auto"/>
      <w:jc w:val="both"/>
      <w:outlineLvl w:val="3"/>
    </w:pPr>
    <w:rPr>
      <w:rFonts w:eastAsia="Times New Roman" w:cs="Calibri"/>
      <w:b/>
      <w:bCs/>
      <w:sz w:val="28"/>
      <w:szCs w:val="28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5E6B33"/>
    <w:rPr>
      <w:rFonts w:ascii="Arial" w:hAnsi="Arial" w:cs="Arial"/>
      <w:b/>
      <w:bCs/>
      <w:kern w:val="32"/>
      <w:sz w:val="32"/>
      <w:szCs w:val="32"/>
    </w:rPr>
  </w:style>
  <w:style w:type="character" w:customStyle="1" w:styleId="Titolo4Carattere">
    <w:name w:val="Titolo 4 Carattere"/>
    <w:basedOn w:val="Carpredefinitoparagrafo"/>
    <w:link w:val="Titolo4"/>
    <w:rsid w:val="005E6B33"/>
    <w:rPr>
      <w:rFonts w:ascii="Calibri" w:hAnsi="Calibri" w:cs="Calibri"/>
      <w:b/>
      <w:bCs/>
      <w:sz w:val="28"/>
      <w:szCs w:val="28"/>
      <w:lang w:val="en-GB" w:eastAsia="it-IT" w:bidi="ar-SA"/>
    </w:rPr>
  </w:style>
  <w:style w:type="character" w:styleId="Enfasicorsivo">
    <w:name w:val="Emphasis"/>
    <w:basedOn w:val="Carpredefinitoparagrafo"/>
    <w:uiPriority w:val="20"/>
    <w:qFormat/>
    <w:rsid w:val="005E6B33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EC0E19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EC0E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4F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4F70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ymouth.on.worldcat.org/search?sortKey=RELEVANCE&amp;databaseList=638&amp;queryString=dislessia+e+riabilitazione&amp;changedFacet=scope&amp;clusterResults=on&amp;scope=&amp;scope=wz%3A10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library.plymouth.edu/" TargetMode="External"/><Relationship Id="rId12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keenestatecollege.on.worldcat.org/search?sortKey=LIBRARY&amp;databaseList=&amp;queryString=dislessia+e+riabilitazione&amp;changedFacet=scope&amp;clusterResults=off&amp;scope=&amp;format=all&amp;database=all&amp;author=all&amp;year=all&amp;yearFrom=&amp;yearTo=&amp;language=all&amp;topic=all" TargetMode="External"/><Relationship Id="rId5" Type="http://schemas.openxmlformats.org/officeDocument/2006/relationships/hyperlink" Target="https://dartmouth.summon.serialssolutions.com/search?ho=t&amp;fvf=ContentType%2CBook+%2F+eBook%2Cf%7CContentType%2CBook+Chapter%2Cf%7CContentType%2CNewspapers%2Ct%7CGenre%2Conline+databases%2Ct%7CGenre%2Cperiodicals%2Ct%7CGenre%2Cindexes%2Ct%7CGenre%2Celectronic+journals%2Ct%7CGenre%2Cabstracts%2Ct%7CGenre%2Cdatabases%2Ct&amp;l=en&amp;q=dislessia+e+riabilitazione&amp;dart_q=dislessia+e+riabilitazione&amp;search-type=all&amp;op=Search" TargetMode="External"/><Relationship Id="rId10" Type="http://schemas.openxmlformats.org/officeDocument/2006/relationships/hyperlink" Target="http://www.keene.edu/library/" TargetMode="External"/><Relationship Id="rId4" Type="http://schemas.openxmlformats.org/officeDocument/2006/relationships/hyperlink" Target="http://library.dartmouth.edu/" TargetMode="Externa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Carrella</dc:creator>
  <cp:keywords/>
  <dc:description/>
  <cp:lastModifiedBy>Domenico Carrella</cp:lastModifiedBy>
  <cp:revision>8</cp:revision>
  <cp:lastPrinted>2017-08-10T19:16:00Z</cp:lastPrinted>
  <dcterms:created xsi:type="dcterms:W3CDTF">2017-08-10T17:32:00Z</dcterms:created>
  <dcterms:modified xsi:type="dcterms:W3CDTF">2018-03-24T12:51:00Z</dcterms:modified>
</cp:coreProperties>
</file>